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F3V8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使用宽带账号密码迁移功能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宽带账号密码迁移功能适用于上网方式为宽带拨号的用户，该功能可以使用于以下两种场景：1、忘记宽带账号密码，但是之前有路由器可以上网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忘记宽带账号密码，之前是使用电脑拨号上网的用户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hanging="420" w:hangingChars="20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在使用宽带账号密码迁移功能时，F3必须是在出厂状态下，若F3已使用过，则需要进行复位。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5269865" cy="375285"/>
            <wp:effectExtent l="0" t="0" r="698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1、接通F3和旧路由器的电源；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2、将F3的1、2、3任一接口和旧路由器的WAN口用一根网线相连，如下图：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5201285" cy="4477385"/>
            <wp:effectExtent l="0" t="0" r="18415" b="18415"/>
            <wp:docPr id="7" name="图片 7" descr="宽带迁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宽带迁移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3、当F3的指示灯快闪8秒，代表宽带账号密码迁移成功，此时可以移除旧路由器。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5271770" cy="399415"/>
            <wp:effectExtent l="0" t="0" r="5080" b="6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1、将能上网的网线插入F3的WAN口，用一根网线连接电脑和路由器的1、2、3口，若是没有电脑可以通过手机连接路由器的无线信号，路由器的无线名称可在设备的底部贴纸查找。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5269230" cy="4394200"/>
            <wp:effectExtent l="0" t="0" r="7620" b="6350"/>
            <wp:docPr id="9" name="图片 9" descr="宽带账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宽带账号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5271770" cy="374015"/>
            <wp:effectExtent l="0" t="0" r="5080" b="698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在已连接路由器的电脑或手机上，打开浏览器，在地址栏上输入“</w:t>
      </w:r>
      <w:r>
        <w:rPr>
          <w:rFonts w:hint="eastAsia"/>
          <w:b/>
          <w:bCs/>
          <w:color w:val="FF0000"/>
          <w:lang w:val="en-US" w:eastAsia="zh-CN"/>
        </w:rPr>
        <w:t>tendawifi.com</w:t>
      </w:r>
      <w:r>
        <w:rPr>
          <w:rFonts w:hint="eastAsia"/>
          <w:b w:val="0"/>
          <w:bCs w:val="0"/>
          <w:lang w:val="en-US" w:eastAsia="zh-CN"/>
        </w:rPr>
        <w:t>”，按回车或者Enter键；</w:t>
      </w:r>
    </w:p>
    <w:p>
      <w:pPr>
        <w:numPr>
          <w:ilvl w:val="0"/>
          <w:numId w:val="2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修改路由器的无线名称和无线密码，点击“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b w:val="0"/>
          <w:bCs w:val="0"/>
          <w:lang w:val="en-US" w:eastAsia="zh-CN"/>
        </w:rPr>
        <w:t>”；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4838065" cy="3923665"/>
            <wp:effectExtent l="0" t="0" r="635" b="635"/>
            <wp:docPr id="4" name="图片 4" descr="迁移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迁移成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设置完成后，在浏览器地址栏输入“</w:t>
      </w:r>
      <w:r>
        <w:rPr>
          <w:rFonts w:hint="eastAsia"/>
          <w:b/>
          <w:bCs/>
          <w:color w:val="FF0000"/>
          <w:lang w:val="en-US" w:eastAsia="zh-CN"/>
        </w:rPr>
        <w:t>tendawifi.com</w:t>
      </w:r>
      <w:r>
        <w:rPr>
          <w:rFonts w:hint="eastAsia"/>
          <w:b w:val="0"/>
          <w:bCs w:val="0"/>
          <w:lang w:val="en-US" w:eastAsia="zh-CN"/>
        </w:rPr>
        <w:t>”再次进入路由器的管理界面，出现如下图所示，代表联网成功。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此时，您可以连接刚才设置的无线信号，或用网线将电脑连接到路由器的1、2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任一接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口即可上网。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5273040" cy="3692525"/>
            <wp:effectExtent l="0" t="0" r="3810" b="3175"/>
            <wp:docPr id="1" name="图片 1" descr="联网成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联网成功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34854"/>
    <w:multiLevelType w:val="singleLevel"/>
    <w:tmpl w:val="97F3485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E4EDFFD"/>
    <w:multiLevelType w:val="singleLevel"/>
    <w:tmpl w:val="DE4EDF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C6BFA"/>
    <w:rsid w:val="194D6E25"/>
    <w:rsid w:val="1B0936BF"/>
    <w:rsid w:val="2DDC6BFA"/>
    <w:rsid w:val="2E67776A"/>
    <w:rsid w:val="376A0497"/>
    <w:rsid w:val="3FF338A9"/>
    <w:rsid w:val="4C871FB9"/>
    <w:rsid w:val="576E79DF"/>
    <w:rsid w:val="5D1949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2018-08-30T06:03:00Z</dcterms:created>
  <dc:creator>冷夜</dc:creator>
  <cp:lastModifiedBy>冷夜</cp:lastModifiedBy>
  <dcterms:modified xsi:type="dcterms:W3CDTF">2018-11-23T01:44:17Z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